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3A" w:rsidRPr="00D7583A" w:rsidRDefault="00D7583A" w:rsidP="00D7583A">
      <w:pPr>
        <w:shd w:val="clear" w:color="auto" w:fill="FFFFFF"/>
        <w:spacing w:before="150" w:after="75" w:line="240" w:lineRule="auto"/>
        <w:contextualSpacing/>
        <w:outlineLvl w:val="3"/>
        <w:rPr>
          <w:rFonts w:ascii="Garamond" w:eastAsia="Times New Roman" w:hAnsi="Garamond" w:cs="Arial"/>
          <w:b/>
          <w:sz w:val="36"/>
          <w:szCs w:val="38"/>
        </w:rPr>
      </w:pPr>
      <w:r w:rsidRPr="00D7583A">
        <w:rPr>
          <w:rFonts w:ascii="Garamond" w:eastAsia="Times New Roman" w:hAnsi="Garamond" w:cs="Arial"/>
          <w:b/>
          <w:sz w:val="36"/>
          <w:szCs w:val="38"/>
        </w:rPr>
        <w:t>Criterion 4. Teaching and Learning: Evaluation and Improvement</w:t>
      </w:r>
    </w:p>
    <w:p w:rsidR="00D7583A" w:rsidRPr="00D7583A" w:rsidRDefault="00D7583A" w:rsidP="00D7583A">
      <w:pPr>
        <w:shd w:val="clear" w:color="auto" w:fill="FFFFFF"/>
        <w:spacing w:before="150" w:after="75" w:line="240" w:lineRule="auto"/>
        <w:contextualSpacing/>
        <w:outlineLvl w:val="3"/>
        <w:rPr>
          <w:rFonts w:ascii="Garamond" w:eastAsia="Times New Roman" w:hAnsi="Garamond" w:cs="Arial"/>
          <w:b/>
          <w:sz w:val="36"/>
          <w:szCs w:val="38"/>
        </w:rPr>
      </w:pPr>
    </w:p>
    <w:p w:rsidR="00D7583A" w:rsidRPr="00D7583A" w:rsidRDefault="00D7583A" w:rsidP="00D7583A">
      <w:pPr>
        <w:shd w:val="clear" w:color="auto" w:fill="FFFFFF"/>
        <w:spacing w:after="0" w:line="240" w:lineRule="auto"/>
        <w:contextualSpacing/>
        <w:rPr>
          <w:rFonts w:ascii="Garamond" w:eastAsia="Times New Roman" w:hAnsi="Garamond" w:cs="Arial"/>
          <w:b/>
          <w:sz w:val="28"/>
          <w:szCs w:val="27"/>
        </w:rPr>
      </w:pPr>
      <w:r w:rsidRPr="00D7583A">
        <w:rPr>
          <w:rFonts w:ascii="Garamond" w:eastAsia="Times New Roman" w:hAnsi="Garamond" w:cs="Arial"/>
          <w:b/>
          <w:sz w:val="28"/>
          <w:szCs w:val="27"/>
        </w:rPr>
        <w:t>The institution demonstrates responsibility for the quality of its educational programs, learning environments, and support services, and it evaluates their effectiveness for student learning through processes designed to promote continuous improvement.</w:t>
      </w:r>
    </w:p>
    <w:p w:rsidR="00D7583A" w:rsidRDefault="00D7583A" w:rsidP="00D7583A">
      <w:pPr>
        <w:shd w:val="clear" w:color="auto" w:fill="FFFFFF"/>
        <w:spacing w:after="105" w:line="240" w:lineRule="auto"/>
        <w:contextualSpacing/>
        <w:outlineLvl w:val="4"/>
        <w:rPr>
          <w:rFonts w:ascii="Garamond" w:eastAsia="Times New Roman" w:hAnsi="Garamond" w:cs="Arial"/>
          <w:sz w:val="28"/>
          <w:szCs w:val="30"/>
        </w:rPr>
      </w:pPr>
    </w:p>
    <w:p w:rsidR="00D7583A" w:rsidRDefault="00D7583A" w:rsidP="00D7583A">
      <w:pPr>
        <w:shd w:val="clear" w:color="auto" w:fill="FFFFFF"/>
        <w:spacing w:after="105" w:line="240" w:lineRule="auto"/>
        <w:contextualSpacing/>
        <w:outlineLvl w:val="4"/>
        <w:rPr>
          <w:rFonts w:ascii="Garamond" w:eastAsia="Times New Roman" w:hAnsi="Garamond" w:cs="Arial"/>
          <w:sz w:val="28"/>
          <w:szCs w:val="30"/>
        </w:rPr>
      </w:pPr>
      <w:r w:rsidRPr="00D7583A">
        <w:rPr>
          <w:rFonts w:ascii="Garamond" w:eastAsia="Times New Roman" w:hAnsi="Garamond" w:cs="Arial"/>
          <w:sz w:val="28"/>
          <w:szCs w:val="30"/>
        </w:rPr>
        <w:t>Core Components</w:t>
      </w:r>
    </w:p>
    <w:p w:rsidR="00D7583A" w:rsidRPr="00D7583A" w:rsidRDefault="00D7583A" w:rsidP="00D7583A">
      <w:pPr>
        <w:shd w:val="clear" w:color="auto" w:fill="FFFFFF"/>
        <w:spacing w:after="105" w:line="240" w:lineRule="auto"/>
        <w:contextualSpacing/>
        <w:outlineLvl w:val="4"/>
        <w:rPr>
          <w:rFonts w:ascii="Garamond" w:eastAsia="Times New Roman" w:hAnsi="Garamond" w:cs="Arial"/>
          <w:sz w:val="28"/>
          <w:szCs w:val="30"/>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r w:rsidRPr="00D7583A">
        <w:rPr>
          <w:rFonts w:ascii="Garamond" w:eastAsia="Times New Roman" w:hAnsi="Garamond" w:cs="Arial"/>
          <w:b/>
          <w:bCs/>
          <w:sz w:val="24"/>
          <w:szCs w:val="27"/>
        </w:rPr>
        <w:t>4.A.</w:t>
      </w:r>
      <w:r w:rsidRPr="00D7583A">
        <w:rPr>
          <w:rFonts w:ascii="Garamond" w:eastAsia="Times New Roman" w:hAnsi="Garamond" w:cs="Arial"/>
          <w:sz w:val="24"/>
          <w:szCs w:val="27"/>
        </w:rPr>
        <w:t> The institution ensures the quality of its educational offerings.</w:t>
      </w: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maintains a practice of regular program reviews and acts upon the findings.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 xml:space="preserve">The institution evaluates all the credit that </w:t>
      </w:r>
      <w:proofErr w:type="gramStart"/>
      <w:r w:rsidRPr="00D7583A">
        <w:rPr>
          <w:rFonts w:ascii="Garamond" w:eastAsia="Times New Roman" w:hAnsi="Garamond" w:cs="Arial"/>
          <w:sz w:val="24"/>
          <w:szCs w:val="27"/>
        </w:rPr>
        <w:t>it</w:t>
      </w:r>
      <w:proofErr w:type="gramEnd"/>
      <w:r w:rsidRPr="00D7583A">
        <w:rPr>
          <w:rFonts w:ascii="Garamond" w:eastAsia="Times New Roman" w:hAnsi="Garamond" w:cs="Arial"/>
          <w:sz w:val="24"/>
          <w:szCs w:val="27"/>
        </w:rPr>
        <w:t xml:space="preserve"> transcripts, including what it awards for experiential learning or other forms of prior learning, or relies on the evaluation of responsible third parties.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has policies that ensure the quality of the credit it accepts in transfer.</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lastRenderedPageBreak/>
        <w:t>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maintains specialized accreditation for its programs as appropriate to its educational purposes.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evaluates the success of its graduates. The institution ensures that the credentials it represents as preparation for advanced study or employment accomplish these purposes. For all programs, the institution looks to indicators it deems appropriate to its mission.</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r w:rsidRPr="00D7583A">
        <w:rPr>
          <w:rFonts w:ascii="Garamond" w:eastAsia="Times New Roman" w:hAnsi="Garamond" w:cs="Arial"/>
          <w:b/>
          <w:bCs/>
          <w:sz w:val="24"/>
          <w:szCs w:val="27"/>
        </w:rPr>
        <w:t>4.B.</w:t>
      </w:r>
      <w:r w:rsidRPr="00D7583A">
        <w:rPr>
          <w:rFonts w:ascii="Garamond" w:eastAsia="Times New Roman" w:hAnsi="Garamond" w:cs="Arial"/>
          <w:sz w:val="24"/>
          <w:szCs w:val="27"/>
        </w:rPr>
        <w:t> The institution engages in ongoing assessment of student learning as part of its commitment to the educational outcomes of its students.</w:t>
      </w: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has effective processes for assessment of student learning and for achievement of learning goals in academic and cocurricular offerings.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lastRenderedPageBreak/>
        <w:t>The institution uses the information gained from assessment to improve student learning.</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institution’s processes and methodologies to assess student learning reflect good practice, including the substantial participation of faculty, instructional and other relevant staff members.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r w:rsidRPr="00D7583A">
        <w:rPr>
          <w:rFonts w:ascii="Garamond" w:eastAsia="Times New Roman" w:hAnsi="Garamond" w:cs="Arial"/>
          <w:b/>
          <w:bCs/>
          <w:sz w:val="24"/>
          <w:szCs w:val="27"/>
        </w:rPr>
        <w:t>4.C.</w:t>
      </w:r>
      <w:r w:rsidRPr="00D7583A">
        <w:rPr>
          <w:rFonts w:ascii="Garamond" w:eastAsia="Times New Roman" w:hAnsi="Garamond" w:cs="Arial"/>
          <w:sz w:val="24"/>
          <w:szCs w:val="27"/>
        </w:rPr>
        <w:t> The institution pursues educational improvement through goals and strategies that improve retention, persistence and completion rates in its degree and certificate programs.</w:t>
      </w: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has defined goals for student retention, persistence and completion that are ambitious, attainable and appropriate to its mission, student populations and educational offerings.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bookmarkStart w:id="0" w:name="_GoBack"/>
      <w:bookmarkEnd w:id="0"/>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 collects and analyzes information on student retention, persistence and completion of its programs.</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tabs>
          <w:tab w:val="left" w:pos="5880"/>
        </w:tabs>
        <w:spacing w:before="100" w:beforeAutospacing="1" w:after="100" w:afterAutospacing="1" w:line="240" w:lineRule="auto"/>
        <w:contextualSpacing/>
        <w:rPr>
          <w:rFonts w:ascii="Garamond" w:eastAsia="Times New Roman" w:hAnsi="Garamond" w:cs="Arial"/>
          <w:sz w:val="24"/>
          <w:szCs w:val="27"/>
        </w:rPr>
      </w:pPr>
      <w:r>
        <w:rPr>
          <w:rFonts w:ascii="Garamond" w:eastAsia="Times New Roman" w:hAnsi="Garamond" w:cs="Arial"/>
          <w:sz w:val="24"/>
          <w:szCs w:val="27"/>
        </w:rPr>
        <w:tab/>
      </w:r>
    </w:p>
    <w:p w:rsidR="00D7583A" w:rsidRDefault="00D7583A" w:rsidP="00D7583A">
      <w:pPr>
        <w:shd w:val="clear" w:color="auto" w:fill="FFFFFF"/>
        <w:tabs>
          <w:tab w:val="left" w:pos="5880"/>
        </w:tabs>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tabs>
          <w:tab w:val="left" w:pos="5880"/>
        </w:tabs>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tabs>
          <w:tab w:val="left" w:pos="5880"/>
        </w:tabs>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lastRenderedPageBreak/>
        <w:t>The institution uses information on student retention, persistence and completion of programs to make improvements as warranted by the data.</w:t>
      </w: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D7583A" w:rsidRPr="00D7583A"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D7583A">
        <w:rPr>
          <w:rFonts w:ascii="Garamond" w:eastAsia="Times New Roman" w:hAnsi="Garamond" w:cs="Arial"/>
          <w:sz w:val="24"/>
          <w:szCs w:val="27"/>
        </w:rPr>
        <w:t>The institution’s processes and methodologies for collecting and analyzing information on student retention, persistence and completion of programs reflect good practice. (Institutions are not required to use IPEDS definitions in their determination of persistence or completion rates. Institutions are encouraged to choose measures that are suitable to their student populations, but institutions are accountable for the validity of their measures.)</w:t>
      </w:r>
    </w:p>
    <w:p w:rsidR="007324B5" w:rsidRDefault="007324B5"/>
    <w:sectPr w:rsidR="00732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475" w:rsidRDefault="00062475" w:rsidP="00D7583A">
      <w:pPr>
        <w:spacing w:after="0" w:line="240" w:lineRule="auto"/>
      </w:pPr>
      <w:r>
        <w:separator/>
      </w:r>
    </w:p>
  </w:endnote>
  <w:endnote w:type="continuationSeparator" w:id="0">
    <w:p w:rsidR="00062475" w:rsidRDefault="00062475" w:rsidP="00D7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9193"/>
      <w:docPartObj>
        <w:docPartGallery w:val="Page Numbers (Bottom of Page)"/>
        <w:docPartUnique/>
      </w:docPartObj>
    </w:sdtPr>
    <w:sdtEndPr>
      <w:rPr>
        <w:noProof/>
      </w:rPr>
    </w:sdtEndPr>
    <w:sdtContent>
      <w:p w:rsidR="00D7583A" w:rsidRDefault="00D758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583A" w:rsidRDefault="00D7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475" w:rsidRDefault="00062475" w:rsidP="00D7583A">
      <w:pPr>
        <w:spacing w:after="0" w:line="240" w:lineRule="auto"/>
      </w:pPr>
      <w:r>
        <w:separator/>
      </w:r>
    </w:p>
  </w:footnote>
  <w:footnote w:type="continuationSeparator" w:id="0">
    <w:p w:rsidR="00062475" w:rsidRDefault="00062475" w:rsidP="00D7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E89"/>
    <w:multiLevelType w:val="multilevel"/>
    <w:tmpl w:val="E2A2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FB1DA2"/>
    <w:multiLevelType w:val="multilevel"/>
    <w:tmpl w:val="2DCE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93F51"/>
    <w:multiLevelType w:val="multilevel"/>
    <w:tmpl w:val="7A2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3A"/>
    <w:rsid w:val="00062475"/>
    <w:rsid w:val="007324B5"/>
    <w:rsid w:val="00D7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FE94"/>
  <w15:chartTrackingRefBased/>
  <w15:docId w15:val="{9D8E8F46-15B5-402C-8F29-50E736EB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75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758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58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7583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7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83A"/>
    <w:rPr>
      <w:b/>
      <w:bCs/>
    </w:rPr>
  </w:style>
  <w:style w:type="paragraph" w:styleId="Header">
    <w:name w:val="header"/>
    <w:basedOn w:val="Normal"/>
    <w:link w:val="HeaderChar"/>
    <w:uiPriority w:val="99"/>
    <w:unhideWhenUsed/>
    <w:rsid w:val="00D7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3A"/>
  </w:style>
  <w:style w:type="paragraph" w:styleId="Footer">
    <w:name w:val="footer"/>
    <w:basedOn w:val="Normal"/>
    <w:link w:val="FooterChar"/>
    <w:uiPriority w:val="99"/>
    <w:unhideWhenUsed/>
    <w:rsid w:val="00D7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1</cp:revision>
  <dcterms:created xsi:type="dcterms:W3CDTF">2022-09-07T15:00:00Z</dcterms:created>
  <dcterms:modified xsi:type="dcterms:W3CDTF">2022-09-07T15:06:00Z</dcterms:modified>
</cp:coreProperties>
</file>