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94A" w:rsidRDefault="009500F5">
      <w:pPr>
        <w:spacing w:after="0"/>
        <w:ind w:left="112"/>
        <w:jc w:val="center"/>
      </w:pPr>
      <w:r>
        <w:rPr>
          <w:noProof/>
        </w:rPr>
        <w:drawing>
          <wp:inline distT="0" distB="0" distL="0" distR="0">
            <wp:extent cx="1428750" cy="6096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428750" cy="609600"/>
                    </a:xfrm>
                    <a:prstGeom prst="rect">
                      <a:avLst/>
                    </a:prstGeom>
                  </pic:spPr>
                </pic:pic>
              </a:graphicData>
            </a:graphic>
          </wp:inline>
        </w:drawing>
      </w:r>
      <w:r>
        <w:rPr>
          <w:b/>
          <w:sz w:val="32"/>
        </w:rPr>
        <w:t xml:space="preserve"> </w:t>
      </w:r>
    </w:p>
    <w:p w:rsidR="0003594A" w:rsidRDefault="005E60A1" w:rsidP="005E60A1">
      <w:pPr>
        <w:pStyle w:val="Heading1"/>
        <w:spacing w:before="120"/>
        <w:jc w:val="center"/>
      </w:pPr>
      <w:r w:rsidRPr="005E60A1">
        <w:rPr>
          <w:b/>
        </w:rPr>
        <w:t>Concurrent Enrollment Program</w:t>
      </w:r>
      <w:r>
        <w:rPr>
          <w:b/>
        </w:rPr>
        <w:t xml:space="preserve"> </w:t>
      </w:r>
      <w:r w:rsidRPr="005E60A1">
        <w:rPr>
          <w:b/>
        </w:rPr>
        <w:t>Instructor Agreement</w:t>
      </w:r>
      <w:r w:rsidR="009500F5">
        <w:rPr>
          <w:b/>
        </w:rPr>
        <w:t xml:space="preserve"> </w:t>
      </w:r>
    </w:p>
    <w:tbl>
      <w:tblPr>
        <w:tblStyle w:val="TableGrid"/>
        <w:tblW w:w="9360" w:type="dxa"/>
        <w:jc w:val="center"/>
        <w:tblInd w:w="0" w:type="dxa"/>
        <w:tblCellMar>
          <w:top w:w="76" w:type="dxa"/>
          <w:left w:w="98" w:type="dxa"/>
          <w:right w:w="115" w:type="dxa"/>
        </w:tblCellMar>
        <w:tblLook w:val="04A0" w:firstRow="1" w:lastRow="0" w:firstColumn="1" w:lastColumn="0" w:noHBand="0" w:noVBand="1"/>
      </w:tblPr>
      <w:tblGrid>
        <w:gridCol w:w="3120"/>
        <w:gridCol w:w="930"/>
        <w:gridCol w:w="2190"/>
        <w:gridCol w:w="1425"/>
        <w:gridCol w:w="1695"/>
      </w:tblGrid>
      <w:tr w:rsidR="0003594A" w:rsidTr="009500F5">
        <w:trPr>
          <w:trHeight w:val="555"/>
          <w:jc w:val="center"/>
        </w:trPr>
        <w:tc>
          <w:tcPr>
            <w:tcW w:w="3120" w:type="dxa"/>
            <w:tcBorders>
              <w:top w:val="single" w:sz="6" w:space="0" w:color="000000"/>
              <w:left w:val="single" w:sz="6" w:space="0" w:color="000000"/>
              <w:bottom w:val="single" w:sz="6" w:space="0" w:color="000000"/>
              <w:right w:val="nil"/>
            </w:tcBorders>
          </w:tcPr>
          <w:p w:rsidR="0003594A" w:rsidRDefault="009500F5">
            <w:r>
              <w:rPr>
                <w:sz w:val="18"/>
              </w:rPr>
              <w:t>High School</w:t>
            </w:r>
            <w:r>
              <w:rPr>
                <w:rFonts w:ascii="Gautami" w:eastAsia="Gautami" w:hAnsi="Gautami" w:cs="Gautami"/>
                <w:sz w:val="18"/>
              </w:rPr>
              <w:t>​</w:t>
            </w:r>
            <w:r>
              <w:t xml:space="preserve">: </w:t>
            </w:r>
          </w:p>
          <w:p w:rsidR="0003594A" w:rsidRDefault="009500F5">
            <w:r>
              <w:t xml:space="preserve"> </w:t>
            </w:r>
          </w:p>
        </w:tc>
        <w:tc>
          <w:tcPr>
            <w:tcW w:w="3120" w:type="dxa"/>
            <w:gridSpan w:val="2"/>
            <w:tcBorders>
              <w:top w:val="single" w:sz="6" w:space="0" w:color="000000"/>
              <w:left w:val="nil"/>
              <w:bottom w:val="single" w:sz="6" w:space="0" w:color="000000"/>
              <w:right w:val="nil"/>
            </w:tcBorders>
          </w:tcPr>
          <w:p w:rsidR="0003594A" w:rsidRDefault="0003594A"/>
        </w:tc>
        <w:tc>
          <w:tcPr>
            <w:tcW w:w="3120" w:type="dxa"/>
            <w:gridSpan w:val="2"/>
            <w:tcBorders>
              <w:top w:val="single" w:sz="6" w:space="0" w:color="000000"/>
              <w:left w:val="nil"/>
              <w:bottom w:val="single" w:sz="6" w:space="0" w:color="000000"/>
              <w:right w:val="single" w:sz="6" w:space="0" w:color="000000"/>
            </w:tcBorders>
          </w:tcPr>
          <w:p w:rsidR="0003594A" w:rsidRDefault="0003594A"/>
        </w:tc>
      </w:tr>
      <w:tr w:rsidR="0003594A" w:rsidTr="009500F5">
        <w:trPr>
          <w:trHeight w:val="555"/>
          <w:jc w:val="center"/>
        </w:trPr>
        <w:tc>
          <w:tcPr>
            <w:tcW w:w="3120" w:type="dxa"/>
            <w:tcBorders>
              <w:top w:val="single" w:sz="6" w:space="0" w:color="000000"/>
              <w:left w:val="single" w:sz="6" w:space="0" w:color="000000"/>
              <w:bottom w:val="single" w:sz="6" w:space="0" w:color="000000"/>
              <w:right w:val="single" w:sz="6" w:space="0" w:color="000000"/>
            </w:tcBorders>
          </w:tcPr>
          <w:p w:rsidR="0003594A" w:rsidRDefault="009500F5">
            <w:r>
              <w:rPr>
                <w:sz w:val="18"/>
              </w:rPr>
              <w:t>Last Name</w:t>
            </w:r>
            <w:r>
              <w:rPr>
                <w:rFonts w:ascii="Gautami" w:eastAsia="Gautami" w:hAnsi="Gautami" w:cs="Gautami"/>
                <w:sz w:val="18"/>
              </w:rPr>
              <w:t>​</w:t>
            </w:r>
            <w:r>
              <w:t xml:space="preserve">: </w:t>
            </w:r>
          </w:p>
        </w:tc>
        <w:tc>
          <w:tcPr>
            <w:tcW w:w="3120" w:type="dxa"/>
            <w:gridSpan w:val="2"/>
            <w:tcBorders>
              <w:top w:val="single" w:sz="6" w:space="0" w:color="000000"/>
              <w:left w:val="single" w:sz="6" w:space="0" w:color="000000"/>
              <w:bottom w:val="single" w:sz="6" w:space="0" w:color="000000"/>
              <w:right w:val="single" w:sz="6" w:space="0" w:color="000000"/>
            </w:tcBorders>
          </w:tcPr>
          <w:p w:rsidR="0003594A" w:rsidRDefault="009500F5">
            <w:r>
              <w:rPr>
                <w:sz w:val="18"/>
              </w:rPr>
              <w:t>First Name</w:t>
            </w:r>
            <w:r>
              <w:rPr>
                <w:rFonts w:ascii="Gautami" w:eastAsia="Gautami" w:hAnsi="Gautami" w:cs="Gautami"/>
                <w:sz w:val="18"/>
              </w:rPr>
              <w:t>​</w:t>
            </w:r>
            <w:r>
              <w:t xml:space="preserve">: </w:t>
            </w:r>
          </w:p>
        </w:tc>
        <w:tc>
          <w:tcPr>
            <w:tcW w:w="3120" w:type="dxa"/>
            <w:gridSpan w:val="2"/>
            <w:tcBorders>
              <w:top w:val="single" w:sz="6" w:space="0" w:color="000000"/>
              <w:left w:val="single" w:sz="6" w:space="0" w:color="000000"/>
              <w:bottom w:val="single" w:sz="6" w:space="0" w:color="000000"/>
              <w:right w:val="single" w:sz="6" w:space="0" w:color="000000"/>
            </w:tcBorders>
          </w:tcPr>
          <w:p w:rsidR="0003594A" w:rsidRDefault="009500F5">
            <w:r>
              <w:rPr>
                <w:sz w:val="18"/>
              </w:rPr>
              <w:t>Middle Name</w:t>
            </w:r>
            <w:r>
              <w:rPr>
                <w:rFonts w:ascii="Gautami" w:eastAsia="Gautami" w:hAnsi="Gautami" w:cs="Gautami"/>
                <w:sz w:val="18"/>
              </w:rPr>
              <w:t>​</w:t>
            </w:r>
            <w:r>
              <w:t xml:space="preserve">: </w:t>
            </w:r>
          </w:p>
          <w:p w:rsidR="0003594A" w:rsidRDefault="009500F5">
            <w:r>
              <w:t xml:space="preserve"> </w:t>
            </w:r>
          </w:p>
        </w:tc>
      </w:tr>
      <w:tr w:rsidR="00916305" w:rsidTr="00916305">
        <w:trPr>
          <w:trHeight w:val="555"/>
          <w:jc w:val="center"/>
        </w:trPr>
        <w:tc>
          <w:tcPr>
            <w:tcW w:w="3120" w:type="dxa"/>
            <w:tcBorders>
              <w:top w:val="single" w:sz="6" w:space="0" w:color="000000"/>
              <w:left w:val="single" w:sz="6" w:space="0" w:color="000000"/>
              <w:bottom w:val="single" w:sz="6" w:space="0" w:color="000000"/>
              <w:right w:val="single" w:sz="6" w:space="0" w:color="000000"/>
            </w:tcBorders>
          </w:tcPr>
          <w:p w:rsidR="00916305" w:rsidRDefault="00916305">
            <w:pPr>
              <w:rPr>
                <w:sz w:val="18"/>
              </w:rPr>
            </w:pPr>
            <w:r>
              <w:rPr>
                <w:sz w:val="18"/>
              </w:rPr>
              <w:t>Social Security Number:</w:t>
            </w:r>
          </w:p>
        </w:tc>
        <w:tc>
          <w:tcPr>
            <w:tcW w:w="3120" w:type="dxa"/>
            <w:gridSpan w:val="2"/>
            <w:tcBorders>
              <w:top w:val="single" w:sz="6" w:space="0" w:color="000000"/>
              <w:left w:val="single" w:sz="6" w:space="0" w:color="000000"/>
              <w:bottom w:val="single" w:sz="6" w:space="0" w:color="000000"/>
              <w:right w:val="single" w:sz="6" w:space="0" w:color="000000"/>
            </w:tcBorders>
          </w:tcPr>
          <w:p w:rsidR="00916305" w:rsidRDefault="00916305">
            <w:pPr>
              <w:rPr>
                <w:sz w:val="18"/>
              </w:rPr>
            </w:pPr>
            <w:r>
              <w:rPr>
                <w:sz w:val="18"/>
              </w:rPr>
              <w:t>Birthdate:</w:t>
            </w:r>
          </w:p>
        </w:tc>
        <w:tc>
          <w:tcPr>
            <w:tcW w:w="1425" w:type="dxa"/>
            <w:tcBorders>
              <w:top w:val="single" w:sz="6" w:space="0" w:color="000000"/>
              <w:left w:val="single" w:sz="6" w:space="0" w:color="000000"/>
              <w:bottom w:val="single" w:sz="6" w:space="0" w:color="000000"/>
              <w:right w:val="single" w:sz="4" w:space="0" w:color="auto"/>
            </w:tcBorders>
            <w:shd w:val="clear" w:color="auto" w:fill="auto"/>
          </w:tcPr>
          <w:p w:rsidR="00916305" w:rsidRDefault="00916305">
            <w:pPr>
              <w:rPr>
                <w:sz w:val="18"/>
              </w:rPr>
            </w:pPr>
            <w:r>
              <w:rPr>
                <w:sz w:val="18"/>
              </w:rPr>
              <w:t>Race:</w:t>
            </w:r>
          </w:p>
        </w:tc>
        <w:tc>
          <w:tcPr>
            <w:tcW w:w="1695" w:type="dxa"/>
            <w:tcBorders>
              <w:top w:val="single" w:sz="6" w:space="0" w:color="000000"/>
              <w:left w:val="single" w:sz="4" w:space="0" w:color="auto"/>
              <w:bottom w:val="single" w:sz="6" w:space="0" w:color="000000"/>
              <w:right w:val="single" w:sz="6" w:space="0" w:color="000000"/>
            </w:tcBorders>
            <w:shd w:val="clear" w:color="auto" w:fill="auto"/>
          </w:tcPr>
          <w:p w:rsidR="00916305" w:rsidRDefault="00916305" w:rsidP="00916305">
            <w:pPr>
              <w:rPr>
                <w:sz w:val="18"/>
              </w:rPr>
            </w:pPr>
            <w:r>
              <w:rPr>
                <w:sz w:val="18"/>
              </w:rPr>
              <w:t>Sex:</w:t>
            </w:r>
          </w:p>
        </w:tc>
      </w:tr>
      <w:tr w:rsidR="00916305" w:rsidTr="009D2D37">
        <w:trPr>
          <w:trHeight w:val="555"/>
          <w:jc w:val="center"/>
        </w:trPr>
        <w:tc>
          <w:tcPr>
            <w:tcW w:w="3120" w:type="dxa"/>
            <w:tcBorders>
              <w:top w:val="single" w:sz="6" w:space="0" w:color="000000"/>
              <w:left w:val="single" w:sz="6" w:space="0" w:color="000000"/>
              <w:bottom w:val="single" w:sz="6" w:space="0" w:color="000000"/>
              <w:right w:val="nil"/>
            </w:tcBorders>
          </w:tcPr>
          <w:p w:rsidR="00916305" w:rsidRDefault="00916305">
            <w:r>
              <w:rPr>
                <w:sz w:val="18"/>
              </w:rPr>
              <w:t>Address</w:t>
            </w:r>
            <w:r>
              <w:rPr>
                <w:rFonts w:ascii="Gautami" w:eastAsia="Gautami" w:hAnsi="Gautami" w:cs="Gautami"/>
                <w:sz w:val="18"/>
              </w:rPr>
              <w:t>​</w:t>
            </w:r>
            <w:r>
              <w:t xml:space="preserve">: </w:t>
            </w:r>
          </w:p>
        </w:tc>
        <w:tc>
          <w:tcPr>
            <w:tcW w:w="930" w:type="dxa"/>
            <w:tcBorders>
              <w:top w:val="single" w:sz="6" w:space="0" w:color="000000"/>
              <w:left w:val="nil"/>
              <w:bottom w:val="single" w:sz="6" w:space="0" w:color="000000"/>
              <w:right w:val="single" w:sz="6" w:space="0" w:color="000000"/>
            </w:tcBorders>
          </w:tcPr>
          <w:p w:rsidR="00916305" w:rsidRDefault="00916305"/>
        </w:tc>
        <w:tc>
          <w:tcPr>
            <w:tcW w:w="2190" w:type="dxa"/>
            <w:tcBorders>
              <w:top w:val="single" w:sz="6" w:space="0" w:color="000000"/>
              <w:left w:val="single" w:sz="6" w:space="0" w:color="000000"/>
              <w:bottom w:val="single" w:sz="6" w:space="0" w:color="000000"/>
              <w:right w:val="nil"/>
            </w:tcBorders>
          </w:tcPr>
          <w:p w:rsidR="00916305" w:rsidRDefault="00916305">
            <w:pPr>
              <w:ind w:right="878"/>
            </w:pPr>
            <w:r>
              <w:rPr>
                <w:sz w:val="18"/>
              </w:rPr>
              <w:t>City, State ZIP</w:t>
            </w:r>
            <w:r>
              <w:rPr>
                <w:rFonts w:ascii="Gautami" w:eastAsia="Gautami" w:hAnsi="Gautami" w:cs="Gautami"/>
                <w:sz w:val="18"/>
              </w:rPr>
              <w:t>​</w:t>
            </w:r>
            <w:r>
              <w:t xml:space="preserve">:  </w:t>
            </w:r>
          </w:p>
        </w:tc>
        <w:tc>
          <w:tcPr>
            <w:tcW w:w="3120" w:type="dxa"/>
            <w:gridSpan w:val="2"/>
            <w:tcBorders>
              <w:top w:val="single" w:sz="6" w:space="0" w:color="000000"/>
              <w:left w:val="nil"/>
              <w:bottom w:val="single" w:sz="6" w:space="0" w:color="000000"/>
              <w:right w:val="single" w:sz="6" w:space="0" w:color="000000"/>
            </w:tcBorders>
          </w:tcPr>
          <w:p w:rsidR="00916305" w:rsidRDefault="00916305"/>
        </w:tc>
      </w:tr>
      <w:tr w:rsidR="0003594A" w:rsidTr="009500F5">
        <w:trPr>
          <w:trHeight w:val="555"/>
          <w:jc w:val="center"/>
        </w:trPr>
        <w:tc>
          <w:tcPr>
            <w:tcW w:w="3120" w:type="dxa"/>
            <w:tcBorders>
              <w:top w:val="single" w:sz="6" w:space="0" w:color="000000"/>
              <w:left w:val="single" w:sz="6" w:space="0" w:color="000000"/>
              <w:bottom w:val="single" w:sz="6" w:space="0" w:color="000000"/>
              <w:right w:val="nil"/>
            </w:tcBorders>
          </w:tcPr>
          <w:p w:rsidR="0003594A" w:rsidRDefault="009500F5">
            <w:r>
              <w:rPr>
                <w:sz w:val="18"/>
              </w:rPr>
              <w:t>Phone</w:t>
            </w:r>
            <w:r>
              <w:rPr>
                <w:rFonts w:ascii="Gautami" w:eastAsia="Gautami" w:hAnsi="Gautami" w:cs="Gautami"/>
                <w:sz w:val="18"/>
              </w:rPr>
              <w:t>​</w:t>
            </w:r>
            <w:r>
              <w:t xml:space="preserve">: </w:t>
            </w:r>
          </w:p>
        </w:tc>
        <w:tc>
          <w:tcPr>
            <w:tcW w:w="930" w:type="dxa"/>
            <w:tcBorders>
              <w:top w:val="single" w:sz="6" w:space="0" w:color="000000"/>
              <w:left w:val="nil"/>
              <w:bottom w:val="single" w:sz="6" w:space="0" w:color="000000"/>
              <w:right w:val="single" w:sz="6" w:space="0" w:color="000000"/>
            </w:tcBorders>
          </w:tcPr>
          <w:p w:rsidR="0003594A" w:rsidRDefault="0003594A"/>
        </w:tc>
        <w:tc>
          <w:tcPr>
            <w:tcW w:w="2190" w:type="dxa"/>
            <w:tcBorders>
              <w:top w:val="single" w:sz="6" w:space="0" w:color="000000"/>
              <w:left w:val="single" w:sz="6" w:space="0" w:color="000000"/>
              <w:bottom w:val="single" w:sz="6" w:space="0" w:color="000000"/>
              <w:right w:val="nil"/>
            </w:tcBorders>
          </w:tcPr>
          <w:p w:rsidR="0003594A" w:rsidRDefault="009500F5">
            <w:r>
              <w:rPr>
                <w:sz w:val="18"/>
              </w:rPr>
              <w:t>Email</w:t>
            </w:r>
            <w:r>
              <w:rPr>
                <w:rFonts w:ascii="Gautami" w:eastAsia="Gautami" w:hAnsi="Gautami" w:cs="Gautami"/>
                <w:sz w:val="18"/>
              </w:rPr>
              <w:t>​</w:t>
            </w:r>
            <w:r>
              <w:t xml:space="preserve">: </w:t>
            </w:r>
          </w:p>
          <w:p w:rsidR="0003594A" w:rsidRDefault="009500F5">
            <w:r>
              <w:t xml:space="preserve"> </w:t>
            </w:r>
          </w:p>
        </w:tc>
        <w:tc>
          <w:tcPr>
            <w:tcW w:w="3120" w:type="dxa"/>
            <w:gridSpan w:val="2"/>
            <w:tcBorders>
              <w:top w:val="single" w:sz="6" w:space="0" w:color="000000"/>
              <w:left w:val="nil"/>
              <w:bottom w:val="single" w:sz="6" w:space="0" w:color="000000"/>
              <w:right w:val="single" w:sz="6" w:space="0" w:color="000000"/>
            </w:tcBorders>
          </w:tcPr>
          <w:p w:rsidR="0003594A" w:rsidRDefault="0003594A"/>
        </w:tc>
      </w:tr>
    </w:tbl>
    <w:p w:rsidR="009500F5" w:rsidRDefault="009500F5" w:rsidP="009500F5">
      <w:pPr>
        <w:spacing w:after="0"/>
      </w:pPr>
      <w:bookmarkStart w:id="0" w:name="_GoBack"/>
      <w:bookmarkEnd w:id="0"/>
      <w:r>
        <w:t xml:space="preserve"> </w:t>
      </w:r>
    </w:p>
    <w:p w:rsidR="00590D6B" w:rsidRPr="005D3567" w:rsidRDefault="00590D6B" w:rsidP="00590D6B">
      <w:pPr>
        <w:rPr>
          <w:b/>
          <w:i/>
        </w:rPr>
      </w:pPr>
      <w:r w:rsidRPr="005D3567">
        <w:rPr>
          <w:b/>
          <w:i/>
        </w:rPr>
        <w:t>As an instructor teaching BRTC Concurrent Credit coursework, you will be expected to complete the following tasks:</w:t>
      </w:r>
    </w:p>
    <w:p w:rsidR="00590D6B" w:rsidRDefault="00590D6B" w:rsidP="005E60A1">
      <w:pPr>
        <w:pStyle w:val="ListParagraph"/>
        <w:numPr>
          <w:ilvl w:val="0"/>
          <w:numId w:val="1"/>
        </w:numPr>
        <w:spacing w:after="0" w:line="360" w:lineRule="auto"/>
        <w:contextualSpacing w:val="0"/>
      </w:pPr>
      <w:r>
        <w:t xml:space="preserve">Attend the BRTC Concurrent Enrollment </w:t>
      </w:r>
      <w:r w:rsidRPr="00A21D9F">
        <w:rPr>
          <w:b/>
        </w:rPr>
        <w:t>Professional Development</w:t>
      </w:r>
      <w:r>
        <w:t xml:space="preserve"> held each academic year. (ADHE requirement)</w:t>
      </w:r>
    </w:p>
    <w:p w:rsidR="005E60A1" w:rsidRDefault="00590D6B" w:rsidP="005E60A1">
      <w:pPr>
        <w:pStyle w:val="ListParagraph"/>
        <w:numPr>
          <w:ilvl w:val="0"/>
          <w:numId w:val="1"/>
        </w:numPr>
        <w:spacing w:after="120" w:line="240" w:lineRule="auto"/>
        <w:contextualSpacing w:val="0"/>
      </w:pPr>
      <w:r>
        <w:t xml:space="preserve">Submit your </w:t>
      </w:r>
      <w:r w:rsidRPr="003705AB">
        <w:rPr>
          <w:b/>
        </w:rPr>
        <w:t>course syllabus</w:t>
      </w:r>
      <w:r>
        <w:t xml:space="preserve"> to the Director of Career, Technical, and Concurrent Education before the end of the first week of classes each semester.</w:t>
      </w:r>
      <w:r w:rsidR="005E60A1">
        <w:t xml:space="preserve"> The </w:t>
      </w:r>
      <w:r w:rsidR="00916305">
        <w:t xml:space="preserve">most current </w:t>
      </w:r>
      <w:r w:rsidR="005E60A1">
        <w:t xml:space="preserve">BRTC Syllabus template must be used and course outcomes must match those used in the BRTC course. </w:t>
      </w:r>
    </w:p>
    <w:p w:rsidR="00590D6B" w:rsidRDefault="00590D6B" w:rsidP="005E60A1">
      <w:pPr>
        <w:pStyle w:val="ListParagraph"/>
        <w:numPr>
          <w:ilvl w:val="0"/>
          <w:numId w:val="1"/>
        </w:numPr>
        <w:spacing w:after="0" w:line="240" w:lineRule="auto"/>
        <w:contextualSpacing w:val="0"/>
      </w:pPr>
      <w:r>
        <w:t xml:space="preserve">Review and verify your </w:t>
      </w:r>
      <w:r w:rsidRPr="005E60A1">
        <w:rPr>
          <w:b/>
        </w:rPr>
        <w:t>class roster</w:t>
      </w:r>
      <w:r>
        <w:t xml:space="preserve"> via </w:t>
      </w:r>
      <w:r w:rsidR="00916305">
        <w:t>m</w:t>
      </w:r>
      <w:r>
        <w:t>yBRTC during the first week of each semester. Only students who have registered</w:t>
      </w:r>
      <w:r w:rsidR="00916305">
        <w:t xml:space="preserve"> and paid</w:t>
      </w:r>
      <w:r>
        <w:t xml:space="preserve"> to receive concurrent credit through BRTC will appear on this roster. If you notice any discrepancies, please report those to your high school counselor and the Director of Career, Technical, and Concurrent Education ASAP. </w:t>
      </w:r>
    </w:p>
    <w:p w:rsidR="005E60A1" w:rsidRDefault="005E60A1" w:rsidP="005E60A1">
      <w:pPr>
        <w:pStyle w:val="ListParagraph"/>
        <w:spacing w:after="0" w:line="240" w:lineRule="auto"/>
        <w:contextualSpacing w:val="0"/>
      </w:pPr>
    </w:p>
    <w:p w:rsidR="005E60A1" w:rsidRDefault="00590D6B" w:rsidP="005E60A1">
      <w:pPr>
        <w:pStyle w:val="ListParagraph"/>
        <w:numPr>
          <w:ilvl w:val="0"/>
          <w:numId w:val="1"/>
        </w:numPr>
        <w:spacing w:after="0" w:line="360" w:lineRule="auto"/>
        <w:contextualSpacing w:val="0"/>
      </w:pPr>
      <w:r>
        <w:t xml:space="preserve">Submit </w:t>
      </w:r>
      <w:r w:rsidRPr="00A21D9F">
        <w:rPr>
          <w:b/>
        </w:rPr>
        <w:t>midterm grades</w:t>
      </w:r>
      <w:r>
        <w:t xml:space="preserve"> to the </w:t>
      </w:r>
      <w:r w:rsidR="00916305">
        <w:t>m</w:t>
      </w:r>
      <w:r>
        <w:t>yBRTC portal by the deadline set by the BRTC registrar’s office.</w:t>
      </w:r>
    </w:p>
    <w:p w:rsidR="00590D6B" w:rsidRDefault="00590D6B" w:rsidP="005E60A1">
      <w:pPr>
        <w:pStyle w:val="ListParagraph"/>
        <w:numPr>
          <w:ilvl w:val="0"/>
          <w:numId w:val="1"/>
        </w:numPr>
        <w:spacing w:after="0" w:line="240" w:lineRule="auto"/>
        <w:contextualSpacing w:val="0"/>
      </w:pPr>
      <w:r>
        <w:t xml:space="preserve">Stay in contact with your BRTC faculty liaison. He/she will visit your classroom at least once during the academic year for </w:t>
      </w:r>
      <w:r w:rsidR="00B56EB4">
        <w:t xml:space="preserve">a </w:t>
      </w:r>
      <w:r w:rsidR="00916305">
        <w:rPr>
          <w:b/>
        </w:rPr>
        <w:t>site visit</w:t>
      </w:r>
      <w:r>
        <w:t>.</w:t>
      </w:r>
      <w:r w:rsidR="00643CA9">
        <w:t xml:space="preserve"> </w:t>
      </w:r>
    </w:p>
    <w:p w:rsidR="005E60A1" w:rsidRDefault="005E60A1" w:rsidP="005E60A1">
      <w:pPr>
        <w:pStyle w:val="ListParagraph"/>
        <w:spacing w:after="0" w:line="240" w:lineRule="auto"/>
        <w:contextualSpacing w:val="0"/>
      </w:pPr>
    </w:p>
    <w:p w:rsidR="00590D6B" w:rsidRDefault="00590D6B" w:rsidP="005E60A1">
      <w:pPr>
        <w:pStyle w:val="ListParagraph"/>
        <w:numPr>
          <w:ilvl w:val="0"/>
          <w:numId w:val="1"/>
        </w:numPr>
        <w:spacing w:after="0" w:line="240" w:lineRule="auto"/>
        <w:contextualSpacing w:val="0"/>
      </w:pPr>
      <w:r>
        <w:t xml:space="preserve">Have your concurrent students complete the BRTC course/instructor </w:t>
      </w:r>
      <w:r w:rsidRPr="00A21D9F">
        <w:rPr>
          <w:b/>
        </w:rPr>
        <w:t>evaluation</w:t>
      </w:r>
      <w:r>
        <w:t xml:space="preserve">. This is </w:t>
      </w:r>
      <w:r w:rsidR="00916305">
        <w:t>to be completed</w:t>
      </w:r>
      <w:r>
        <w:t xml:space="preserve"> online. The students will receive an email that includes the link. (Should be completed each semester.)</w:t>
      </w:r>
    </w:p>
    <w:p w:rsidR="005E60A1" w:rsidRDefault="005E60A1" w:rsidP="005E60A1">
      <w:pPr>
        <w:pStyle w:val="ListParagraph"/>
        <w:spacing w:after="0" w:line="240" w:lineRule="auto"/>
        <w:contextualSpacing w:val="0"/>
      </w:pPr>
    </w:p>
    <w:p w:rsidR="00590D6B" w:rsidRDefault="00590D6B" w:rsidP="005E60A1">
      <w:pPr>
        <w:pStyle w:val="ListParagraph"/>
        <w:numPr>
          <w:ilvl w:val="0"/>
          <w:numId w:val="1"/>
        </w:numPr>
        <w:spacing w:after="0" w:line="360" w:lineRule="auto"/>
        <w:contextualSpacing w:val="0"/>
      </w:pPr>
      <w:r>
        <w:t xml:space="preserve">Submit </w:t>
      </w:r>
      <w:r w:rsidRPr="00A21D9F">
        <w:rPr>
          <w:b/>
        </w:rPr>
        <w:t>final grades</w:t>
      </w:r>
      <w:r>
        <w:t xml:space="preserve"> to the </w:t>
      </w:r>
      <w:r w:rsidR="00916305">
        <w:t>m</w:t>
      </w:r>
      <w:r>
        <w:t>yBRTC portal by the deadline set by the BRTC registrar’s office.</w:t>
      </w:r>
    </w:p>
    <w:p w:rsidR="00643CA9" w:rsidRDefault="00643CA9" w:rsidP="005E60A1">
      <w:pPr>
        <w:pStyle w:val="ListParagraph"/>
        <w:numPr>
          <w:ilvl w:val="0"/>
          <w:numId w:val="1"/>
        </w:numPr>
        <w:spacing w:after="0" w:line="240" w:lineRule="auto"/>
        <w:contextualSpacing w:val="0"/>
      </w:pPr>
      <w:r>
        <w:t>Complete the required assessment process for each semester by the deadline set by the Executive Director of Institutional Effectiveness at BRTC (Course Assessment or Gen Ed Assessment—depends on rotation)</w:t>
      </w:r>
    </w:p>
    <w:p w:rsidR="00643CA9" w:rsidRDefault="00643CA9" w:rsidP="00643CA9">
      <w:pPr>
        <w:pStyle w:val="ListParagraph"/>
        <w:spacing w:after="0" w:line="240" w:lineRule="auto"/>
        <w:contextualSpacing w:val="0"/>
      </w:pPr>
    </w:p>
    <w:p w:rsidR="005E60A1" w:rsidRDefault="005E60A1" w:rsidP="005E60A1">
      <w:pPr>
        <w:spacing w:after="120" w:line="240" w:lineRule="auto"/>
        <w:contextualSpacing/>
      </w:pPr>
    </w:p>
    <w:p w:rsidR="005E60A1" w:rsidRPr="005E60A1" w:rsidRDefault="005E60A1" w:rsidP="005E60A1">
      <w:pPr>
        <w:spacing w:line="240" w:lineRule="auto"/>
        <w:rPr>
          <w:b/>
          <w:i/>
        </w:rPr>
      </w:pPr>
      <w:r w:rsidRPr="005E60A1">
        <w:rPr>
          <w:b/>
          <w:i/>
        </w:rPr>
        <w:t xml:space="preserve">Instructors that do not observe these expectations may be placed on a corrective action plan or removed from teaching concurrent credit coursework for BRTC in the future. </w:t>
      </w:r>
    </w:p>
    <w:p w:rsidR="005E60A1" w:rsidRDefault="005E60A1" w:rsidP="005E60A1">
      <w:pPr>
        <w:tabs>
          <w:tab w:val="center" w:pos="8221"/>
        </w:tabs>
        <w:spacing w:before="100" w:beforeAutospacing="1" w:after="695" w:line="276" w:lineRule="auto"/>
        <w:ind w:left="-15"/>
      </w:pPr>
      <w:r w:rsidRPr="005E60A1">
        <w:rPr>
          <w:b/>
        </w:rPr>
        <w:t xml:space="preserve">High School Instructor </w:t>
      </w:r>
      <w:r w:rsidR="009500F5" w:rsidRPr="005E60A1">
        <w:rPr>
          <w:b/>
        </w:rPr>
        <w:t>Signature:</w:t>
      </w:r>
      <w:r w:rsidR="009500F5">
        <w:t xml:space="preserve"> ___________________________________ </w:t>
      </w:r>
      <w:r>
        <w:tab/>
      </w:r>
      <w:r w:rsidRPr="005E60A1">
        <w:rPr>
          <w:b/>
        </w:rPr>
        <w:t>Date</w:t>
      </w:r>
      <w:r>
        <w:t>: ______________</w:t>
      </w:r>
    </w:p>
    <w:p w:rsidR="0003594A" w:rsidRDefault="005E60A1" w:rsidP="005E60A1">
      <w:pPr>
        <w:tabs>
          <w:tab w:val="center" w:pos="8221"/>
        </w:tabs>
        <w:spacing w:before="100" w:beforeAutospacing="1" w:after="695" w:line="276" w:lineRule="auto"/>
        <w:ind w:left="-15"/>
      </w:pPr>
      <w:r w:rsidRPr="005E60A1">
        <w:rPr>
          <w:b/>
        </w:rPr>
        <w:t>High School Principal Signature:</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w:t>
      </w:r>
      <w:r>
        <w:tab/>
      </w:r>
      <w:proofErr w:type="gramStart"/>
      <w:r w:rsidRPr="005E60A1">
        <w:rPr>
          <w:b/>
        </w:rPr>
        <w:t>Date:</w:t>
      </w:r>
      <w:r>
        <w:t>_</w:t>
      </w:r>
      <w:proofErr w:type="gramEnd"/>
      <w:r>
        <w:t>_____________</w:t>
      </w:r>
      <w:r w:rsidR="009500F5">
        <w:tab/>
        <w:t xml:space="preserve"> </w:t>
      </w:r>
    </w:p>
    <w:sectPr w:rsidR="0003594A" w:rsidSect="005E60A1">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0A0F5A"/>
    <w:multiLevelType w:val="hybridMultilevel"/>
    <w:tmpl w:val="4A56412E"/>
    <w:lvl w:ilvl="0" w:tplc="D8A279E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4A"/>
    <w:rsid w:val="0003594A"/>
    <w:rsid w:val="003705AB"/>
    <w:rsid w:val="00590D6B"/>
    <w:rsid w:val="005E60A1"/>
    <w:rsid w:val="00643CA9"/>
    <w:rsid w:val="008320B9"/>
    <w:rsid w:val="00916305"/>
    <w:rsid w:val="009500F5"/>
    <w:rsid w:val="00B56EB4"/>
    <w:rsid w:val="00CA0439"/>
    <w:rsid w:val="00E269A3"/>
    <w:rsid w:val="00EC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7F33"/>
  <w15:docId w15:val="{2798F06A-ADEC-4949-909B-982F3A54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5E6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32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0B9"/>
    <w:rPr>
      <w:rFonts w:ascii="Segoe UI" w:eastAsia="Calibri" w:hAnsi="Segoe UI" w:cs="Segoe UI"/>
      <w:color w:val="000000"/>
      <w:sz w:val="18"/>
      <w:szCs w:val="18"/>
    </w:rPr>
  </w:style>
  <w:style w:type="paragraph" w:styleId="ListParagraph">
    <w:name w:val="List Paragraph"/>
    <w:basedOn w:val="Normal"/>
    <w:uiPriority w:val="34"/>
    <w:qFormat/>
    <w:rsid w:val="00590D6B"/>
    <w:pPr>
      <w:ind w:left="720"/>
      <w:contextualSpacing/>
    </w:pPr>
    <w:rPr>
      <w:rFonts w:asciiTheme="minorHAnsi" w:eastAsiaTheme="minorHAnsi" w:hAnsiTheme="minorHAnsi" w:cstheme="minorBidi"/>
      <w:color w:val="auto"/>
    </w:rPr>
  </w:style>
  <w:style w:type="character" w:customStyle="1" w:styleId="Heading1Char">
    <w:name w:val="Heading 1 Char"/>
    <w:basedOn w:val="DefaultParagraphFont"/>
    <w:link w:val="Heading1"/>
    <w:uiPriority w:val="9"/>
    <w:rsid w:val="005E60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BRTC</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Darenda Kersey</dc:creator>
  <cp:keywords/>
  <cp:lastModifiedBy>Darenda Kersey</cp:lastModifiedBy>
  <cp:revision>6</cp:revision>
  <cp:lastPrinted>2020-05-27T15:54:00Z</cp:lastPrinted>
  <dcterms:created xsi:type="dcterms:W3CDTF">2020-05-27T15:55:00Z</dcterms:created>
  <dcterms:modified xsi:type="dcterms:W3CDTF">2023-05-09T20:10:00Z</dcterms:modified>
</cp:coreProperties>
</file>